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339CD" w14:textId="77777777" w:rsidR="0087566C" w:rsidRPr="00271F7B" w:rsidRDefault="0087566C" w:rsidP="0087566C">
      <w:pPr>
        <w:ind w:right="-1" w:firstLine="567"/>
        <w:rPr>
          <w:rFonts w:ascii="Tahoma" w:hAnsi="Tahoma" w:cs="Tahoma"/>
          <w:b/>
          <w:sz w:val="20"/>
        </w:rPr>
      </w:pPr>
      <w:r w:rsidRPr="00271F7B">
        <w:rPr>
          <w:rFonts w:ascii="Tahoma" w:hAnsi="Tahoma" w:cs="Tahoma"/>
          <w:b/>
          <w:sz w:val="20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410D376D" w14:textId="1EDBFD58" w:rsidR="0087566C" w:rsidRPr="00271F7B" w:rsidRDefault="0087566C" w:rsidP="0087566C">
      <w:pPr>
        <w:ind w:firstLine="709"/>
        <w:rPr>
          <w:rFonts w:ascii="Tahoma" w:hAnsi="Tahoma" w:cs="Tahoma"/>
          <w:i/>
          <w:sz w:val="20"/>
        </w:rPr>
      </w:pPr>
      <w:r w:rsidRPr="00271F7B">
        <w:rPr>
          <w:rFonts w:ascii="Tahoma" w:hAnsi="Tahoma" w:cs="Tahoma"/>
          <w:i/>
          <w:sz w:val="20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в том числе, с условиями, подлежащими включению в договор.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79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976"/>
        <w:gridCol w:w="5103"/>
      </w:tblGrid>
      <w:tr w:rsidR="0087566C" w:rsidRPr="00271F7B" w14:paraId="46E3B52D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3527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E9DE" w14:textId="42F66811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  <w:tr w:rsidR="0087566C" w:rsidRPr="00271F7B" w14:paraId="2F70DE51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5CC9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651E7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  <w:tr w:rsidR="0087566C" w:rsidRPr="00271F7B" w14:paraId="7E5C51F3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8346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3. Базис поставки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D099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  <w:tr w:rsidR="0087566C" w:rsidRPr="00271F7B" w14:paraId="1F8B51C8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0C559" w14:textId="77777777" w:rsidR="0087566C" w:rsidRPr="00271F7B" w:rsidDel="002A137D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4. Форма, условия и сроки оплаты.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FBABB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Согласны [либо указать альтернативное предложение]</w:t>
            </w:r>
          </w:p>
        </w:tc>
      </w:tr>
      <w:tr w:rsidR="0087566C" w:rsidRPr="00271F7B" w14:paraId="196BA0CA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21D3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5. График / Срок поставки / выполнения работ / оказания услуг.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77005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  <w:p w14:paraId="72B15DE2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87566C" w:rsidRPr="00271F7B" w14:paraId="5E572E7B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1842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82A1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  <w:tr w:rsidR="0087566C" w:rsidRPr="00271F7B" w14:paraId="5EBE716C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1646" w14:textId="77777777" w:rsidR="0087566C" w:rsidRPr="00271F7B" w:rsidDel="002A137D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6635B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  <w:tr w:rsidR="0087566C" w:rsidRPr="00271F7B" w14:paraId="5C2CD866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347E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8. Экологические требования, требования к валидации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B412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  <w:tr w:rsidR="0087566C" w:rsidRPr="00271F7B" w14:paraId="4B68749C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B44B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8906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  <w:tr w:rsidR="0087566C" w:rsidRPr="00271F7B" w14:paraId="03FA204C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5ED1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18BF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  <w:tr w:rsidR="0087566C" w:rsidRPr="00271F7B" w14:paraId="2A09FD2E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B86F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11. Требования к предоставлению отчетности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15656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  <w:tr w:rsidR="0087566C" w:rsidRPr="00271F7B" w14:paraId="3F2F50B0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A2AE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12. Необходимые требования к Поставщику (к Квалификации </w:t>
            </w:r>
            <w:r w:rsidRPr="00271F7B">
              <w:rPr>
                <w:rFonts w:ascii="Tahoma" w:hAnsi="Tahoma" w:cs="Tahoma"/>
                <w:sz w:val="20"/>
              </w:rPr>
              <w:lastRenderedPageBreak/>
              <w:t>поставщика, возможности представлять аналоги и т.д.)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C64E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87566C" w:rsidRPr="00271F7B" w14:paraId="06FBA1A0" w14:textId="77777777" w:rsidTr="00483C1F"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4C2D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>13. Иные требования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224D5" w14:textId="77777777" w:rsidR="0087566C" w:rsidRPr="00271F7B" w:rsidRDefault="0087566C" w:rsidP="00483C1F">
            <w:pPr>
              <w:rPr>
                <w:rFonts w:ascii="Tahoma" w:hAnsi="Tahoma" w:cs="Tahoma"/>
                <w:sz w:val="20"/>
              </w:rPr>
            </w:pPr>
            <w:r w:rsidRPr="00271F7B">
              <w:rPr>
                <w:rFonts w:ascii="Tahoma" w:hAnsi="Tahoma" w:cs="Tahoma"/>
                <w:sz w:val="20"/>
              </w:rPr>
              <w:t xml:space="preserve">Согласны [либо указать альтернативное предложение] </w:t>
            </w:r>
          </w:p>
        </w:tc>
      </w:tr>
    </w:tbl>
    <w:p w14:paraId="7E742AF9" w14:textId="77777777" w:rsidR="0087566C" w:rsidRPr="00271F7B" w:rsidRDefault="0087566C" w:rsidP="0087566C">
      <w:pPr>
        <w:rPr>
          <w:rFonts w:ascii="Tahoma" w:hAnsi="Tahoma" w:cs="Tahoma"/>
          <w:b/>
          <w:sz w:val="20"/>
        </w:rPr>
      </w:pPr>
    </w:p>
    <w:p w14:paraId="49A186F8" w14:textId="0E8D918F" w:rsidR="0087566C" w:rsidRPr="00271F7B" w:rsidRDefault="0087566C" w:rsidP="0087566C">
      <w:pPr>
        <w:ind w:firstLine="709"/>
        <w:rPr>
          <w:rFonts w:ascii="Tahoma" w:hAnsi="Tahoma" w:cs="Tahoma"/>
          <w:sz w:val="20"/>
        </w:rPr>
      </w:pPr>
      <w:r w:rsidRPr="00271F7B">
        <w:rPr>
          <w:rFonts w:ascii="Tahoma" w:hAnsi="Tahoma" w:cs="Tahoma"/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271F7B">
        <w:rPr>
          <w:rFonts w:ascii="Tahoma" w:hAnsi="Tahoma" w:cs="Tahoma"/>
          <w:sz w:val="20"/>
          <w:vertAlign w:val="superscript"/>
        </w:rPr>
        <w:t xml:space="preserve"> </w:t>
      </w:r>
      <w:r w:rsidRPr="00271F7B">
        <w:rPr>
          <w:rFonts w:ascii="Tahoma" w:hAnsi="Tahoma" w:cs="Tahoma"/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54C3C351" w14:textId="77777777" w:rsidR="0087566C" w:rsidRPr="00271F7B" w:rsidRDefault="0087566C" w:rsidP="0087566C">
      <w:pPr>
        <w:ind w:firstLine="709"/>
        <w:rPr>
          <w:rFonts w:ascii="Tahoma" w:hAnsi="Tahoma" w:cs="Tahoma"/>
          <w:sz w:val="20"/>
        </w:rPr>
      </w:pPr>
      <w:r w:rsidRPr="00271F7B">
        <w:rPr>
          <w:rFonts w:ascii="Tahoma" w:hAnsi="Tahoma" w:cs="Tahoma"/>
          <w:sz w:val="20"/>
        </w:rPr>
        <w:t>______________ (указать наименование поставщика) также подтверждает, что:</w:t>
      </w:r>
    </w:p>
    <w:p w14:paraId="7528D17D" w14:textId="77777777" w:rsidR="0087566C" w:rsidRPr="00271F7B" w:rsidRDefault="0087566C" w:rsidP="0087566C">
      <w:pPr>
        <w:pStyle w:val="a7"/>
        <w:numPr>
          <w:ilvl w:val="0"/>
          <w:numId w:val="3"/>
        </w:numPr>
        <w:ind w:left="0" w:firstLine="851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Fonts w:ascii="Tahoma" w:hAnsi="Tahoma" w:cs="Tahoma"/>
          <w:sz w:val="20"/>
        </w:rPr>
        <w:t xml:space="preserve"> 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7" w:history="1">
        <w:r w:rsidRPr="00271F7B">
          <w:rPr>
            <w:rStyle w:val="a6"/>
            <w:rFonts w:ascii="Tahoma" w:hAnsi="Tahoma" w:cs="Tahoma"/>
            <w:color w:val="000000" w:themeColor="text1"/>
            <w:sz w:val="20"/>
          </w:rPr>
          <w:t>https://www.nornickel.ru/suppliers/register-dishonest-counterparties/</w:t>
        </w:r>
      </w:hyperlink>
      <w:r w:rsidRPr="00271F7B">
        <w:rPr>
          <w:rStyle w:val="a6"/>
          <w:rFonts w:ascii="Tahoma" w:hAnsi="Tahoma" w:cs="Tahoma"/>
          <w:color w:val="000000" w:themeColor="text1"/>
          <w:sz w:val="20"/>
        </w:rPr>
        <w:t>:</w:t>
      </w:r>
    </w:p>
    <w:p w14:paraId="39F9AB29" w14:textId="5CD2AF03" w:rsidR="0087566C" w:rsidRPr="00271F7B" w:rsidRDefault="0087566C" w:rsidP="0087566C">
      <w:pPr>
        <w:pStyle w:val="a7"/>
        <w:numPr>
          <w:ilvl w:val="0"/>
          <w:numId w:val="4"/>
        </w:numPr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 xml:space="preserve">Уклонение победителя закупки от заключения договора с </w:t>
      </w:r>
      <w:r w:rsidR="00720DD7">
        <w:rPr>
          <w:rStyle w:val="a6"/>
          <w:rFonts w:ascii="Tahoma" w:hAnsi="Tahoma" w:cs="Tahoma"/>
          <w:color w:val="000000" w:themeColor="text1"/>
          <w:sz w:val="20"/>
        </w:rPr>
        <w:t>ООО «Профессиональный баскетбольный клуб «ЦСКА»</w:t>
      </w:r>
      <w:r w:rsidRPr="00271F7B">
        <w:rPr>
          <w:rStyle w:val="a6"/>
          <w:rFonts w:ascii="Tahoma" w:hAnsi="Tahoma" w:cs="Tahoma"/>
          <w:color w:val="000000" w:themeColor="text1"/>
          <w:sz w:val="20"/>
        </w:rPr>
        <w:t>, выражающееся, включая, но не ограничиваясь, в следующем:</w:t>
      </w:r>
    </w:p>
    <w:p w14:paraId="3A281C63" w14:textId="77777777" w:rsidR="0087566C" w:rsidRPr="00271F7B" w:rsidRDefault="0087566C" w:rsidP="0087566C">
      <w:pPr>
        <w:pStyle w:val="a7"/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2FD5C94C" w14:textId="77777777" w:rsidR="0087566C" w:rsidRPr="00271F7B" w:rsidRDefault="0087566C" w:rsidP="0087566C">
      <w:pPr>
        <w:pStyle w:val="a7"/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 xml:space="preserve">б) </w:t>
      </w:r>
      <w:proofErr w:type="spellStart"/>
      <w:r w:rsidRPr="00271F7B">
        <w:rPr>
          <w:rStyle w:val="a6"/>
          <w:rFonts w:ascii="Tahoma" w:hAnsi="Tahoma" w:cs="Tahoma"/>
          <w:color w:val="000000" w:themeColor="text1"/>
          <w:sz w:val="20"/>
        </w:rPr>
        <w:t>неподписании</w:t>
      </w:r>
      <w:proofErr w:type="spellEnd"/>
      <w:r w:rsidRPr="00271F7B">
        <w:rPr>
          <w:rStyle w:val="a6"/>
          <w:rFonts w:ascii="Tahoma" w:hAnsi="Tahoma" w:cs="Tahoma"/>
          <w:color w:val="000000" w:themeColor="text1"/>
          <w:sz w:val="20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37983F74" w14:textId="77777777" w:rsidR="0087566C" w:rsidRPr="00271F7B" w:rsidRDefault="0087566C" w:rsidP="0087566C">
      <w:pPr>
        <w:pStyle w:val="a7"/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66C70C9F" w14:textId="77777777" w:rsidR="0087566C" w:rsidRPr="00271F7B" w:rsidRDefault="0087566C" w:rsidP="0087566C">
      <w:pPr>
        <w:pStyle w:val="a7"/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7D3C1489" w14:textId="7A315966" w:rsidR="0087566C" w:rsidRPr="00271F7B" w:rsidRDefault="0087566C" w:rsidP="0087566C">
      <w:pPr>
        <w:pStyle w:val="a7"/>
        <w:numPr>
          <w:ilvl w:val="0"/>
          <w:numId w:val="4"/>
        </w:numPr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 xml:space="preserve">Предоставление заведомо недостоверных сведений для участия в закупочных процедурах </w:t>
      </w:r>
      <w:r w:rsidR="00720DD7">
        <w:rPr>
          <w:rStyle w:val="a6"/>
          <w:rFonts w:ascii="Tahoma" w:hAnsi="Tahoma" w:cs="Tahoma"/>
          <w:color w:val="000000" w:themeColor="text1"/>
          <w:sz w:val="20"/>
        </w:rPr>
        <w:t>ООО «Профессиональный баскетбольный клуб «ЦСКА»</w:t>
      </w:r>
      <w:r w:rsidRPr="00271F7B">
        <w:rPr>
          <w:rStyle w:val="a6"/>
          <w:rFonts w:ascii="Tahoma" w:hAnsi="Tahoma" w:cs="Tahoma"/>
          <w:color w:val="000000" w:themeColor="text1"/>
          <w:sz w:val="20"/>
        </w:rPr>
        <w:t>.</w:t>
      </w:r>
    </w:p>
    <w:p w14:paraId="04ECD7BD" w14:textId="36643282" w:rsidR="0087566C" w:rsidRPr="00271F7B" w:rsidRDefault="0087566C" w:rsidP="0087566C">
      <w:pPr>
        <w:pStyle w:val="a7"/>
        <w:numPr>
          <w:ilvl w:val="0"/>
          <w:numId w:val="4"/>
        </w:numPr>
        <w:ind w:left="0" w:firstLine="567"/>
        <w:rPr>
          <w:rStyle w:val="a6"/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 xml:space="preserve">Нарушение условий договора, повлекшее за собой причинение убытков, начисление неустойки либо возникновение иных требований </w:t>
      </w:r>
      <w:r w:rsidR="00720DD7">
        <w:rPr>
          <w:rStyle w:val="a6"/>
          <w:rFonts w:ascii="Tahoma" w:hAnsi="Tahoma" w:cs="Tahoma"/>
          <w:color w:val="000000" w:themeColor="text1"/>
          <w:sz w:val="20"/>
        </w:rPr>
        <w:t>ООО «Профессиональный баскетбольный клуб «ЦСКА»</w:t>
      </w:r>
      <w:r w:rsidR="00720DD7">
        <w:rPr>
          <w:rStyle w:val="a6"/>
          <w:rFonts w:ascii="Tahoma" w:hAnsi="Tahoma" w:cs="Tahoma"/>
          <w:color w:val="000000" w:themeColor="text1"/>
          <w:sz w:val="20"/>
        </w:rPr>
        <w:t xml:space="preserve"> </w:t>
      </w:r>
      <w:r w:rsidRPr="00271F7B">
        <w:rPr>
          <w:rStyle w:val="a6"/>
          <w:rFonts w:ascii="Tahoma" w:hAnsi="Tahoma" w:cs="Tahoma"/>
          <w:color w:val="000000" w:themeColor="text1"/>
          <w:sz w:val="20"/>
        </w:rPr>
        <w:t>к Контрагенту, не урегулированных во внесудебном порядке, установленном действующим законодательством либо договором.</w:t>
      </w:r>
    </w:p>
    <w:p w14:paraId="0D1D2CD4" w14:textId="067410C7" w:rsidR="0087566C" w:rsidRPr="00271F7B" w:rsidRDefault="0087566C" w:rsidP="0087566C">
      <w:pPr>
        <w:pStyle w:val="a7"/>
        <w:numPr>
          <w:ilvl w:val="0"/>
          <w:numId w:val="4"/>
        </w:numPr>
        <w:ind w:left="0" w:firstLine="567"/>
        <w:rPr>
          <w:rFonts w:ascii="Tahoma" w:hAnsi="Tahoma" w:cs="Tahoma"/>
          <w:color w:val="000000" w:themeColor="text1"/>
          <w:sz w:val="20"/>
        </w:rPr>
      </w:pPr>
      <w:r w:rsidRPr="00271F7B">
        <w:rPr>
          <w:rStyle w:val="a6"/>
          <w:rFonts w:ascii="Tahoma" w:hAnsi="Tahoma" w:cs="Tahoma"/>
          <w:color w:val="000000" w:themeColor="text1"/>
          <w:sz w:val="20"/>
        </w:rPr>
        <w:t xml:space="preserve">Разглашение полученной от </w:t>
      </w:r>
      <w:r w:rsidR="00720DD7">
        <w:rPr>
          <w:rStyle w:val="a6"/>
          <w:rFonts w:ascii="Tahoma" w:hAnsi="Tahoma" w:cs="Tahoma"/>
          <w:color w:val="000000" w:themeColor="text1"/>
          <w:sz w:val="20"/>
        </w:rPr>
        <w:t>ООО «Профессиональный баскетбольный клуб «ЦСКА»</w:t>
      </w:r>
      <w:r w:rsidR="00720DD7">
        <w:rPr>
          <w:rStyle w:val="a6"/>
          <w:rFonts w:ascii="Tahoma" w:hAnsi="Tahoma" w:cs="Tahoma"/>
          <w:color w:val="000000" w:themeColor="text1"/>
          <w:sz w:val="20"/>
        </w:rPr>
        <w:t xml:space="preserve"> </w:t>
      </w:r>
      <w:r w:rsidRPr="00271F7B">
        <w:rPr>
          <w:rStyle w:val="a6"/>
          <w:rFonts w:ascii="Tahoma" w:hAnsi="Tahoma" w:cs="Tahoma"/>
          <w:color w:val="000000" w:themeColor="text1"/>
          <w:sz w:val="20"/>
        </w:rPr>
        <w:t>конфиденциальной информации в нарушение закона или соответствующего соглашения.</w:t>
      </w:r>
    </w:p>
    <w:p w14:paraId="334D7937" w14:textId="77777777" w:rsidR="0087566C" w:rsidRPr="00271F7B" w:rsidRDefault="0087566C" w:rsidP="0087566C">
      <w:pPr>
        <w:pStyle w:val="a7"/>
        <w:numPr>
          <w:ilvl w:val="0"/>
          <w:numId w:val="3"/>
        </w:numPr>
        <w:ind w:left="0" w:firstLine="851"/>
        <w:rPr>
          <w:rFonts w:ascii="Tahoma" w:hAnsi="Tahoma" w:cs="Tahoma"/>
          <w:sz w:val="20"/>
        </w:rPr>
      </w:pPr>
      <w:r w:rsidRPr="00271F7B">
        <w:rPr>
          <w:rFonts w:ascii="Tahoma" w:hAnsi="Tahoma" w:cs="Tahoma"/>
          <w:color w:val="000000" w:themeColor="text1"/>
          <w:sz w:val="20"/>
        </w:rPr>
        <w:t xml:space="preserve"> уведомлен о том, что вследствие возникновения </w:t>
      </w:r>
      <w:r w:rsidRPr="00271F7B">
        <w:rPr>
          <w:rFonts w:ascii="Tahoma" w:hAnsi="Tahoma" w:cs="Tahoma"/>
          <w:sz w:val="20"/>
        </w:rPr>
        <w:t xml:space="preserve">вышеуказанных оснований, в т.ч. при отказе от заключения договора на условиях, согласованных ______________ (указать наименование поставщика) в процессе проведения закупочной процедуры, ___________ (указать наименование поставщика) будет внесен/-но в Реестр. </w:t>
      </w:r>
    </w:p>
    <w:p w14:paraId="3E2FEF4C" w14:textId="77777777" w:rsidR="0087566C" w:rsidRPr="00271F7B" w:rsidRDefault="0087566C" w:rsidP="0087566C">
      <w:pPr>
        <w:tabs>
          <w:tab w:val="left" w:pos="10206"/>
        </w:tabs>
        <w:ind w:firstLine="567"/>
        <w:rPr>
          <w:rFonts w:ascii="Tahoma" w:hAnsi="Tahoma" w:cs="Tahoma"/>
          <w:b/>
          <w:sz w:val="20"/>
        </w:rPr>
      </w:pPr>
    </w:p>
    <w:p w14:paraId="4FFC18EA" w14:textId="77777777" w:rsidR="0087566C" w:rsidRPr="00271F7B" w:rsidRDefault="0087566C" w:rsidP="0087566C">
      <w:pPr>
        <w:tabs>
          <w:tab w:val="left" w:pos="10206"/>
        </w:tabs>
        <w:ind w:firstLine="709"/>
        <w:rPr>
          <w:rFonts w:ascii="Tahoma" w:hAnsi="Tahoma" w:cs="Tahoma"/>
          <w:b/>
          <w:sz w:val="20"/>
        </w:rPr>
      </w:pPr>
      <w:r w:rsidRPr="00271F7B">
        <w:rPr>
          <w:rFonts w:ascii="Tahoma" w:hAnsi="Tahoma" w:cs="Tahoma"/>
          <w:b/>
          <w:sz w:val="20"/>
        </w:rPr>
        <w:t xml:space="preserve">Приложения: </w:t>
      </w:r>
    </w:p>
    <w:p w14:paraId="1554AED7" w14:textId="77777777" w:rsidR="0087566C" w:rsidRPr="00271F7B" w:rsidRDefault="0087566C" w:rsidP="0087566C">
      <w:pPr>
        <w:pStyle w:val="a7"/>
        <w:numPr>
          <w:ilvl w:val="0"/>
          <w:numId w:val="2"/>
        </w:numPr>
        <w:tabs>
          <w:tab w:val="left" w:pos="10206"/>
        </w:tabs>
        <w:rPr>
          <w:rFonts w:ascii="Tahoma" w:hAnsi="Tahoma" w:cs="Tahoma"/>
          <w:sz w:val="20"/>
        </w:rPr>
      </w:pPr>
      <w:r w:rsidRPr="00271F7B">
        <w:rPr>
          <w:rFonts w:ascii="Tahoma" w:hAnsi="Tahoma" w:cs="Tahoma"/>
          <w:sz w:val="20"/>
        </w:rPr>
        <w:t>…</w:t>
      </w:r>
    </w:p>
    <w:p w14:paraId="6CC41BCF" w14:textId="77777777" w:rsidR="0087566C" w:rsidRPr="00271F7B" w:rsidRDefault="0087566C" w:rsidP="0087566C">
      <w:pPr>
        <w:tabs>
          <w:tab w:val="left" w:pos="10206"/>
        </w:tabs>
        <w:ind w:firstLine="567"/>
        <w:rPr>
          <w:rFonts w:ascii="Tahoma" w:hAnsi="Tahoma" w:cs="Tahoma"/>
          <w:b/>
          <w:sz w:val="20"/>
        </w:rPr>
      </w:pPr>
    </w:p>
    <w:p w14:paraId="3A6BCCC2" w14:textId="77777777" w:rsidR="0087566C" w:rsidRPr="00271F7B" w:rsidRDefault="0087566C" w:rsidP="0087566C">
      <w:pPr>
        <w:rPr>
          <w:rFonts w:ascii="Tahoma" w:hAnsi="Tahoma" w:cs="Tahoma"/>
          <w:sz w:val="20"/>
        </w:rPr>
      </w:pPr>
      <w:r w:rsidRPr="00271F7B">
        <w:rPr>
          <w:rFonts w:ascii="Tahoma" w:hAnsi="Tahoma" w:cs="Tahoma"/>
          <w:sz w:val="20"/>
        </w:rPr>
        <w:t>Коммерческое / Технико-коммерческое предложение,</w:t>
      </w:r>
      <w:r w:rsidRPr="00271F7B">
        <w:rPr>
          <w:rFonts w:ascii="Tahoma" w:hAnsi="Tahoma" w:cs="Tahoma"/>
          <w:color w:val="FF0000"/>
          <w:sz w:val="20"/>
        </w:rPr>
        <w:t xml:space="preserve"> </w:t>
      </w:r>
      <w:r w:rsidRPr="00271F7B">
        <w:rPr>
          <w:rFonts w:ascii="Tahoma" w:hAnsi="Tahoma" w:cs="Tahoma"/>
          <w:sz w:val="20"/>
        </w:rPr>
        <w:t>документы, подтверждающие правоспособность, благонадежность, платежеспособность и финансовую устойчивость, а также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549B125B" w14:textId="77777777" w:rsidR="0087566C" w:rsidRPr="00271F7B" w:rsidRDefault="0087566C" w:rsidP="0087566C">
      <w:pPr>
        <w:tabs>
          <w:tab w:val="left" w:pos="10206"/>
        </w:tabs>
        <w:ind w:firstLine="567"/>
        <w:rPr>
          <w:rFonts w:ascii="Tahoma" w:hAnsi="Tahoma" w:cs="Tahoma"/>
          <w:sz w:val="20"/>
        </w:rPr>
      </w:pPr>
    </w:p>
    <w:p w14:paraId="5C1C0BC4" w14:textId="77777777" w:rsidR="0087566C" w:rsidRPr="00271F7B" w:rsidRDefault="0087566C" w:rsidP="0087566C">
      <w:pPr>
        <w:rPr>
          <w:rFonts w:ascii="Tahoma" w:hAnsi="Tahoma" w:cs="Tahoma"/>
          <w:sz w:val="20"/>
        </w:rPr>
      </w:pPr>
      <w:r w:rsidRPr="00271F7B">
        <w:rPr>
          <w:rFonts w:ascii="Tahoma" w:hAnsi="Tahoma" w:cs="Tahoma"/>
          <w:b/>
          <w:sz w:val="20"/>
        </w:rPr>
        <w:t xml:space="preserve">Наименование должности (Поставщик)                                     </w:t>
      </w:r>
      <w:r w:rsidRPr="00271F7B">
        <w:rPr>
          <w:rFonts w:ascii="Tahoma" w:hAnsi="Tahoma" w:cs="Tahoma"/>
          <w:sz w:val="20"/>
        </w:rPr>
        <w:t>подпись</w:t>
      </w:r>
      <w:r w:rsidRPr="00271F7B">
        <w:rPr>
          <w:rFonts w:ascii="Tahoma" w:hAnsi="Tahoma" w:cs="Tahoma"/>
          <w:bCs/>
          <w:i/>
          <w:sz w:val="20"/>
        </w:rPr>
        <w:t xml:space="preserve">   </w:t>
      </w:r>
      <w:r w:rsidRPr="00271F7B">
        <w:rPr>
          <w:rFonts w:ascii="Tahoma" w:hAnsi="Tahoma" w:cs="Tahoma"/>
          <w:bCs/>
          <w:sz w:val="20"/>
        </w:rPr>
        <w:t xml:space="preserve">     </w:t>
      </w:r>
      <w:r w:rsidRPr="00271F7B">
        <w:rPr>
          <w:rFonts w:ascii="Tahoma" w:hAnsi="Tahoma" w:cs="Tahoma"/>
          <w:b/>
          <w:sz w:val="20"/>
        </w:rPr>
        <w:t>И.О. Фамилия</w:t>
      </w:r>
      <w:bookmarkStart w:id="0" w:name="_Toc442863771"/>
      <w:bookmarkEnd w:id="0"/>
    </w:p>
    <w:p w14:paraId="4917AD8A" w14:textId="77777777" w:rsidR="00E67CEF" w:rsidRPr="00271F7B" w:rsidRDefault="00E67CEF" w:rsidP="0087566C">
      <w:pPr>
        <w:rPr>
          <w:rFonts w:ascii="Tahoma" w:hAnsi="Tahoma" w:cs="Tahoma"/>
          <w:sz w:val="20"/>
        </w:rPr>
      </w:pPr>
    </w:p>
    <w:sectPr w:rsidR="00E67CEF" w:rsidRPr="00271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7B320" w14:textId="77777777" w:rsidR="00401201" w:rsidRDefault="00401201" w:rsidP="00D30EFD">
      <w:r>
        <w:separator/>
      </w:r>
    </w:p>
  </w:endnote>
  <w:endnote w:type="continuationSeparator" w:id="0">
    <w:p w14:paraId="2E02F018" w14:textId="77777777" w:rsidR="00401201" w:rsidRDefault="00401201" w:rsidP="00D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04120" w14:textId="77777777" w:rsidR="00401201" w:rsidRDefault="00401201" w:rsidP="00D30EFD">
      <w:r>
        <w:separator/>
      </w:r>
    </w:p>
  </w:footnote>
  <w:footnote w:type="continuationSeparator" w:id="0">
    <w:p w14:paraId="337C5DBB" w14:textId="77777777" w:rsidR="00401201" w:rsidRDefault="00401201" w:rsidP="00D30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60245"/>
    <w:multiLevelType w:val="hybridMultilevel"/>
    <w:tmpl w:val="1236E6DA"/>
    <w:lvl w:ilvl="0" w:tplc="31B2F2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FD"/>
    <w:rsid w:val="00030B0C"/>
    <w:rsid w:val="00043583"/>
    <w:rsid w:val="000746C9"/>
    <w:rsid w:val="00096A21"/>
    <w:rsid w:val="000E1295"/>
    <w:rsid w:val="000F5760"/>
    <w:rsid w:val="00153161"/>
    <w:rsid w:val="001B3BA9"/>
    <w:rsid w:val="00271F7B"/>
    <w:rsid w:val="00401201"/>
    <w:rsid w:val="00441CFD"/>
    <w:rsid w:val="00445BF0"/>
    <w:rsid w:val="004A19B9"/>
    <w:rsid w:val="004D3F8D"/>
    <w:rsid w:val="005C77E2"/>
    <w:rsid w:val="005F0FB7"/>
    <w:rsid w:val="00641CF2"/>
    <w:rsid w:val="006B5907"/>
    <w:rsid w:val="006C1450"/>
    <w:rsid w:val="00720DD7"/>
    <w:rsid w:val="007554A7"/>
    <w:rsid w:val="007674C8"/>
    <w:rsid w:val="007B6D86"/>
    <w:rsid w:val="007F56AE"/>
    <w:rsid w:val="00807122"/>
    <w:rsid w:val="0087566C"/>
    <w:rsid w:val="00883BB8"/>
    <w:rsid w:val="008C364C"/>
    <w:rsid w:val="00962CF2"/>
    <w:rsid w:val="009676AD"/>
    <w:rsid w:val="00975BBB"/>
    <w:rsid w:val="00A17D4C"/>
    <w:rsid w:val="00B31BA9"/>
    <w:rsid w:val="00BA0D00"/>
    <w:rsid w:val="00BF4463"/>
    <w:rsid w:val="00C313FA"/>
    <w:rsid w:val="00C870AB"/>
    <w:rsid w:val="00CA444A"/>
    <w:rsid w:val="00CD61DA"/>
    <w:rsid w:val="00D30EFD"/>
    <w:rsid w:val="00D70502"/>
    <w:rsid w:val="00D97BE9"/>
    <w:rsid w:val="00DC61EE"/>
    <w:rsid w:val="00E03B34"/>
    <w:rsid w:val="00E67CEF"/>
    <w:rsid w:val="00FF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5B30"/>
  <w15:chartTrackingRefBased/>
  <w15:docId w15:val="{0C05DFA2-ADD5-4597-8318-80D9309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30EFD"/>
    <w:rPr>
      <w:vertAlign w:val="superscript"/>
    </w:rPr>
  </w:style>
  <w:style w:type="paragraph" w:styleId="a4">
    <w:name w:val="footnote text"/>
    <w:basedOn w:val="a"/>
    <w:link w:val="a5"/>
    <w:uiPriority w:val="99"/>
    <w:rsid w:val="00D30EFD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D30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D30EFD"/>
    <w:rPr>
      <w:color w:val="0000FF"/>
      <w:u w:val="single"/>
    </w:rPr>
  </w:style>
  <w:style w:type="paragraph" w:styleId="a7">
    <w:name w:val="List Paragraph"/>
    <w:aliases w:val="Заголовок_3,Абзац списка1"/>
    <w:basedOn w:val="a"/>
    <w:link w:val="a8"/>
    <w:uiPriority w:val="34"/>
    <w:qFormat/>
    <w:rsid w:val="00D30EFD"/>
    <w:pPr>
      <w:ind w:left="720"/>
    </w:pPr>
  </w:style>
  <w:style w:type="character" w:customStyle="1" w:styleId="a8">
    <w:name w:val="Абзац списка Знак"/>
    <w:aliases w:val="Заголовок_3 Знак,Абзац списка1 Знак"/>
    <w:link w:val="a7"/>
    <w:uiPriority w:val="34"/>
    <w:locked/>
    <w:rsid w:val="00D30E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9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90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FollowedHyperlink"/>
    <w:basedOn w:val="a0"/>
    <w:uiPriority w:val="99"/>
    <w:semiHidden/>
    <w:unhideWhenUsed/>
    <w:rsid w:val="007554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ornickel.ru/suppliers/register-dishonest-counterparti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Никита Васильевич</dc:creator>
  <cp:keywords/>
  <dc:description/>
  <cp:lastModifiedBy>Наталья Мелкова</cp:lastModifiedBy>
  <cp:revision>7</cp:revision>
  <cp:lastPrinted>2023-11-02T08:33:00Z</cp:lastPrinted>
  <dcterms:created xsi:type="dcterms:W3CDTF">2023-11-10T11:13:00Z</dcterms:created>
  <dcterms:modified xsi:type="dcterms:W3CDTF">2024-10-23T12:01:00Z</dcterms:modified>
</cp:coreProperties>
</file>